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0D" w:rsidRDefault="00896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1A390D" w:rsidRDefault="001A390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1A390D" w:rsidRDefault="00896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Пост-релиз по итогам круглого стола на тему </w:t>
      </w:r>
    </w:p>
    <w:p w:rsidR="001A390D" w:rsidRDefault="008961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«Развитие народно-художественных промыслов и ремесел в Севастополе»</w:t>
      </w:r>
    </w:p>
    <w:p w:rsidR="001A390D" w:rsidRDefault="001A3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28 февраля 2018 года в ЦВК «Экспоцентр» в Москве на площадке XXIV выставки-ярмарки народных художественных промыслов </w:t>
      </w:r>
      <w:r>
        <w:rPr>
          <w:rFonts w:ascii="Times New Roman" w:eastAsia="Times New Roman" w:hAnsi="Times New Roman" w:cs="Times New Roman"/>
          <w:sz w:val="28"/>
        </w:rPr>
        <w:br/>
        <w:t xml:space="preserve">«Ладья: весенняя фантазия» прошел круглый стол на тему «Развитие народно-художественных промыслов и ремесел в Севастополе». </w:t>
      </w: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заседании приняли участие представители Совета Федерации Федерального Собрания Российской Федерации, Министерства промышленности и торговли России, Министерства экономического развития России, Правительства города Севастополя, Ассоциации «Народные художественные промыслы России», представители севастопольских ассоциаций народных промыслов, а также простые мастера и ремесленники города Севастополя.</w:t>
      </w: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круглого стола обсуждались проблемные вопросы по развитию народных промыслов и ремесел в Севастополе, федеральные и региональные программы помощи НХП. </w:t>
      </w: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итогам эффективного взаимодействия севастопольских мастеров </w:t>
      </w:r>
      <w:r>
        <w:rPr>
          <w:rFonts w:ascii="Times New Roman" w:eastAsia="Times New Roman" w:hAnsi="Times New Roman" w:cs="Times New Roman"/>
          <w:sz w:val="28"/>
        </w:rPr>
        <w:br/>
        <w:t xml:space="preserve">с представителями федеральной и региональной власти был выработан проект «дорожной карты» развития промыслового и ремесленного направления в рамках создания туристического кластера в Севастополе. </w:t>
      </w: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Участники дискуссии рассмотрели возможность создания единого реестра промыслов и ремесел, отметив необходимость «вывода из тени» севастопольских </w:t>
      </w:r>
      <w:r w:rsidR="002B6ABC">
        <w:rPr>
          <w:rFonts w:ascii="Times New Roman" w:eastAsia="Times New Roman" w:hAnsi="Times New Roman" w:cs="Times New Roman"/>
          <w:sz w:val="28"/>
        </w:rPr>
        <w:t>мастеров</w:t>
      </w:r>
      <w:r>
        <w:rPr>
          <w:rFonts w:ascii="Times New Roman" w:eastAsia="Times New Roman" w:hAnsi="Times New Roman" w:cs="Times New Roman"/>
          <w:sz w:val="28"/>
        </w:rPr>
        <w:t>. «Экономический блок Правительства должен понимать, како</w:t>
      </w:r>
      <w:r w:rsidR="002B6ABC">
        <w:rPr>
          <w:rFonts w:ascii="Times New Roman" w:eastAsia="Times New Roman" w:hAnsi="Times New Roman" w:cs="Times New Roman"/>
          <w:sz w:val="28"/>
        </w:rPr>
        <w:t>й объем</w:t>
      </w:r>
      <w:r>
        <w:rPr>
          <w:rFonts w:ascii="Times New Roman" w:eastAsia="Times New Roman" w:hAnsi="Times New Roman" w:cs="Times New Roman"/>
          <w:sz w:val="28"/>
        </w:rPr>
        <w:t xml:space="preserve"> компенсации</w:t>
      </w:r>
      <w:r w:rsidR="002B6ABC">
        <w:rPr>
          <w:rFonts w:ascii="Times New Roman" w:eastAsia="Times New Roman" w:hAnsi="Times New Roman" w:cs="Times New Roman"/>
          <w:sz w:val="28"/>
        </w:rPr>
        <w:t xml:space="preserve"> необходим и скольким участникам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2B6ABC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а для этого нужно сначала всех </w:t>
      </w:r>
      <w:r w:rsidR="002B6ABC">
        <w:rPr>
          <w:rFonts w:ascii="Times New Roman" w:eastAsia="Times New Roman" w:hAnsi="Times New Roman" w:cs="Times New Roman"/>
          <w:sz w:val="28"/>
        </w:rPr>
        <w:t xml:space="preserve">объединить и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2B6ABC">
        <w:rPr>
          <w:rFonts w:ascii="Times New Roman" w:eastAsia="Times New Roman" w:hAnsi="Times New Roman" w:cs="Times New Roman"/>
          <w:sz w:val="28"/>
        </w:rPr>
        <w:t xml:space="preserve">дсчитать», заявила Заместитель </w:t>
      </w:r>
      <w:r>
        <w:rPr>
          <w:rFonts w:ascii="Times New Roman" w:eastAsia="Times New Roman" w:hAnsi="Times New Roman" w:cs="Times New Roman"/>
          <w:sz w:val="28"/>
        </w:rPr>
        <w:t xml:space="preserve">Губернатора-Председателя правительства Севастополя А.В.Гайнутдинова. </w:t>
      </w: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была оговорена возможность разработки проект</w:t>
      </w:r>
      <w:r w:rsidR="002B6AB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многофункционального центра, который будет служить площадкой </w:t>
      </w:r>
      <w:r>
        <w:rPr>
          <w:rFonts w:ascii="Times New Roman" w:eastAsia="Times New Roman" w:hAnsi="Times New Roman" w:cs="Times New Roman"/>
          <w:sz w:val="28"/>
        </w:rPr>
        <w:br/>
        <w:t>для выставок-продаж ремесленной продукции.</w:t>
      </w:r>
    </w:p>
    <w:p w:rsidR="001A390D" w:rsidRPr="006D5630" w:rsidRDefault="00896191" w:rsidP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Ассоциации «Народные художественные промыслы России» Г.А.Дрожжин отметил, что у Ассоциации есть свой Федеральный закон, чем немногие отрасли могут похвастаться. «Ежегодно </w:t>
      </w:r>
      <w:r w:rsidR="009D31A6">
        <w:rPr>
          <w:rFonts w:ascii="Times New Roman" w:eastAsia="Times New Roman" w:hAnsi="Times New Roman" w:cs="Times New Roman"/>
          <w:sz w:val="28"/>
        </w:rPr>
        <w:t>мы издаем поправки к Федеральному закону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», - сообщил он. По словам заместителя Директора Департамента развития промышленности </w:t>
      </w:r>
      <w:r>
        <w:rPr>
          <w:rFonts w:ascii="Times New Roman" w:eastAsia="Times New Roman" w:hAnsi="Times New Roman" w:cs="Times New Roman"/>
          <w:sz w:val="28"/>
        </w:rPr>
        <w:br/>
        <w:t xml:space="preserve">социально-значимых товаров Министерства промышленности и торговли Российской Федерации Л.А.Нургатиной, для </w:t>
      </w:r>
      <w:r w:rsidR="002B6ABC">
        <w:rPr>
          <w:rFonts w:ascii="Times New Roman" w:eastAsia="Times New Roman" w:hAnsi="Times New Roman" w:cs="Times New Roman"/>
          <w:sz w:val="28"/>
        </w:rPr>
        <w:t>ускорения</w:t>
      </w:r>
      <w:r>
        <w:rPr>
          <w:rFonts w:ascii="Times New Roman" w:eastAsia="Times New Roman" w:hAnsi="Times New Roman" w:cs="Times New Roman"/>
          <w:sz w:val="28"/>
        </w:rPr>
        <w:t xml:space="preserve"> процесса возрождения НХП в Севастополе стоит «для себя установить свои правила игры через принятие закона о НХП». Участники мероприятия единогласно заключили, что принятие регионального закона необходимо.</w:t>
      </w:r>
      <w:r w:rsidR="002B6ABC">
        <w:rPr>
          <w:rFonts w:ascii="Times New Roman" w:eastAsia="Times New Roman" w:hAnsi="Times New Roman" w:cs="Times New Roman"/>
          <w:sz w:val="28"/>
        </w:rPr>
        <w:t xml:space="preserve"> В настоящее время соответствующий законопроект, подготовленный Председателем </w:t>
      </w:r>
      <w:r w:rsidR="006D5630">
        <w:rPr>
          <w:rFonts w:ascii="Times New Roman" w:eastAsia="Times New Roman" w:hAnsi="Times New Roman" w:cs="Times New Roman"/>
          <w:sz w:val="28"/>
        </w:rPr>
        <w:lastRenderedPageBreak/>
        <w:t>постоянного комитета Законодательного Собрания города Севастополя по экономике Т.Г.Лобач, проходит установленную законом процедуру согласования в Законодательном Собрании города Севастополя.</w:t>
      </w: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эти первоначальные меры помогут возродить традиционные народные промыслы Севастополя.</w:t>
      </w: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«Традиции нужно помнить и сохранять, чтобы помнить свои национальные черты. Ведь если в стране нет своих традиций, то люди будут принимать культуру и устои чужих стран. Поэтому сегодня развитие ремесел в Севастополе способствует прежде всего сохранению историко-культурных традиций, кроме того, благотворно влияет на развитие национального туризма», - заявила в заключении заседания А.В.Гайнутдинова.</w:t>
      </w: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A514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Планируется проведение совещания в г.Севастополе для обсуждения деталей реализации данных проектов.</w:t>
      </w:r>
    </w:p>
    <w:p w:rsidR="001A390D" w:rsidRDefault="00896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Выставка «Ладья: весенняя фантазия» представляет широкое многообразие народных художественных промыслов, являясь показом творческих достижений мастеров и художников России. Стенд Севастополя </w:t>
      </w:r>
      <w:r>
        <w:rPr>
          <w:rFonts w:ascii="Times New Roman" w:eastAsia="Times New Roman" w:hAnsi="Times New Roman" w:cs="Times New Roman"/>
          <w:sz w:val="28"/>
        </w:rPr>
        <w:br/>
        <w:t xml:space="preserve">в выставке появился впервые, что стало возможно благодаря мерам поддержке в рамках госпрограмм Департамента экономического развития Правительства г.Севастополя. На нем свои работы, включая </w:t>
      </w:r>
      <w:r>
        <w:rPr>
          <w:rFonts w:ascii="Times New Roman" w:eastAsia="Times New Roman" w:hAnsi="Times New Roman" w:cs="Times New Roman"/>
          <w:sz w:val="28"/>
        </w:rPr>
        <w:br/>
        <w:t xml:space="preserve">крымско-татарские традиционные ремесла, выставили более </w:t>
      </w:r>
      <w:r>
        <w:rPr>
          <w:rFonts w:ascii="Times New Roman" w:eastAsia="Times New Roman" w:hAnsi="Times New Roman" w:cs="Times New Roman"/>
          <w:sz w:val="28"/>
        </w:rPr>
        <w:br/>
        <w:t xml:space="preserve">20 севастопольских ремесленников. </w:t>
      </w:r>
    </w:p>
    <w:p w:rsidR="001A390D" w:rsidRDefault="001A390D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A390D" w:rsidRDefault="001A390D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1A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90D"/>
    <w:rsid w:val="001A390D"/>
    <w:rsid w:val="002B6ABC"/>
    <w:rsid w:val="006D5630"/>
    <w:rsid w:val="00896191"/>
    <w:rsid w:val="009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62AFD-FDD1-4B7C-877A-FA85584D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2018-03-01T10:33:00Z</dcterms:created>
  <dcterms:modified xsi:type="dcterms:W3CDTF">2018-03-01T11:53:00Z</dcterms:modified>
</cp:coreProperties>
</file>